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3DF9F" w14:textId="77777777" w:rsidR="001E17EF" w:rsidRDefault="001E17EF" w:rsidP="001E17EF">
      <w:pPr>
        <w:spacing w:after="0" w:line="240" w:lineRule="auto"/>
        <w:rPr>
          <w:b/>
          <w:i/>
          <w:sz w:val="52"/>
          <w:szCs w:val="52"/>
        </w:rPr>
      </w:pPr>
      <w:bookmarkStart w:id="0" w:name="_GoBack"/>
      <w:bookmarkEnd w:id="0"/>
    </w:p>
    <w:p w14:paraId="3136AB6F" w14:textId="77777777" w:rsidR="00411AB7" w:rsidRDefault="00411AB7" w:rsidP="001E17EF">
      <w:pPr>
        <w:spacing w:after="0" w:line="240" w:lineRule="auto"/>
      </w:pPr>
    </w:p>
    <w:p w14:paraId="195B7E8B" w14:textId="77777777" w:rsidR="009A41F5" w:rsidRPr="00D269A4" w:rsidRDefault="00B70606" w:rsidP="001E17EF">
      <w:pPr>
        <w:spacing w:after="0" w:line="240" w:lineRule="auto"/>
      </w:pPr>
      <w:r>
        <w:t>August 17, 2015</w:t>
      </w:r>
    </w:p>
    <w:p w14:paraId="66125D55" w14:textId="77777777" w:rsidR="009A41F5" w:rsidRPr="00D269A4" w:rsidRDefault="009A41F5" w:rsidP="00D269A4">
      <w:pPr>
        <w:spacing w:after="0" w:line="240" w:lineRule="auto"/>
        <w:jc w:val="both"/>
      </w:pPr>
    </w:p>
    <w:p w14:paraId="6993609D" w14:textId="77777777" w:rsidR="009A41F5" w:rsidRPr="00D269A4" w:rsidRDefault="009A41F5" w:rsidP="00D269A4">
      <w:pPr>
        <w:spacing w:after="0" w:line="240" w:lineRule="auto"/>
        <w:jc w:val="both"/>
      </w:pPr>
    </w:p>
    <w:p w14:paraId="55EE65F6" w14:textId="77777777" w:rsidR="009A41F5" w:rsidRPr="00D269A4" w:rsidRDefault="009A41F5" w:rsidP="00D269A4">
      <w:pPr>
        <w:spacing w:after="0" w:line="240" w:lineRule="auto"/>
        <w:jc w:val="both"/>
      </w:pPr>
      <w:r>
        <w:t>Dear Murch Teachers</w:t>
      </w:r>
      <w:r w:rsidR="003955EE">
        <w:t xml:space="preserve"> and Staff</w:t>
      </w:r>
      <w:r>
        <w:t>,</w:t>
      </w:r>
    </w:p>
    <w:p w14:paraId="35CA8308" w14:textId="77777777" w:rsidR="009A41F5" w:rsidRPr="00D269A4" w:rsidRDefault="009A41F5" w:rsidP="00D269A4">
      <w:pPr>
        <w:spacing w:after="0" w:line="240" w:lineRule="auto"/>
        <w:jc w:val="both"/>
      </w:pPr>
    </w:p>
    <w:p w14:paraId="35119CA1" w14:textId="77777777" w:rsidR="006E7029" w:rsidRDefault="006E7029" w:rsidP="006E7029">
      <w:r>
        <w:t xml:space="preserve">Welcome back! The Murch HSA is looking forward to another great year together. As a small demonstration of our gratitude for what you do </w:t>
      </w:r>
      <w:r w:rsidR="003955EE">
        <w:t>for Murch students</w:t>
      </w:r>
      <w:r>
        <w:t xml:space="preserve"> each and every day, the HSA is pleased to offer you the enclosed stipend to spend on supplies or materials that augment your teaching and the children’s learning. We hope this small token makes the start of the school year even better for you. This stipend comes with no strings attached and we don’t need any receipts. </w:t>
      </w:r>
    </w:p>
    <w:p w14:paraId="7FB29457" w14:textId="77777777" w:rsidR="009A41F5" w:rsidRPr="00D269A4" w:rsidRDefault="006E7029" w:rsidP="006E7029">
      <w:r>
        <w:t>Recognizing that this stipend will not cover larger classroom items or educational materials that might prove beneficial, we also offer a Teacher Grant Program. The Teache</w:t>
      </w:r>
      <w:r w:rsidR="003955EE">
        <w:t xml:space="preserve">r Grant Program allows staff </w:t>
      </w:r>
      <w:r>
        <w:t xml:space="preserve">to request grant money for desired items </w:t>
      </w:r>
      <w:r w:rsidR="009A41F5" w:rsidRPr="00D269A4">
        <w:t>to enhance your cla</w:t>
      </w:r>
      <w:r>
        <w:t>ssroom or support your teaching that are not p</w:t>
      </w:r>
      <w:r w:rsidR="000C36B1">
        <w:t xml:space="preserve">rovided for by the DCPS budget. </w:t>
      </w:r>
    </w:p>
    <w:p w14:paraId="00F1D53B" w14:textId="77777777" w:rsidR="001E698E" w:rsidRDefault="009A41F5" w:rsidP="006E7029">
      <w:pPr>
        <w:spacing w:after="0" w:line="240" w:lineRule="auto"/>
        <w:jc w:val="both"/>
      </w:pPr>
      <w:r w:rsidRPr="00D269A4">
        <w:t>As has been the case for the past few years, the requested items shoul</w:t>
      </w:r>
      <w:r>
        <w:t xml:space="preserve">d be able to extend beyond the </w:t>
      </w:r>
      <w:r w:rsidRPr="00D269A4">
        <w:t xml:space="preserve">current year and </w:t>
      </w:r>
      <w:r>
        <w:t>should e</w:t>
      </w:r>
      <w:r w:rsidRPr="00D269A4">
        <w:t xml:space="preserve">nhance the classroom experience </w:t>
      </w:r>
      <w:r w:rsidR="006E7029">
        <w:t xml:space="preserve">for all children in the class. </w:t>
      </w:r>
      <w:r w:rsidRPr="00D269A4">
        <w:t xml:space="preserve">The requested items should also be aligned </w:t>
      </w:r>
      <w:r w:rsidR="006E7029">
        <w:t xml:space="preserve">with the curriculum standards. </w:t>
      </w:r>
      <w:r w:rsidR="000C36B1">
        <w:t xml:space="preserve">This year resource teachers will also be eligible for teacher grants. </w:t>
      </w:r>
    </w:p>
    <w:p w14:paraId="588DE337" w14:textId="77777777" w:rsidR="001E698E" w:rsidRDefault="001E698E" w:rsidP="006E7029">
      <w:pPr>
        <w:spacing w:after="0" w:line="240" w:lineRule="auto"/>
        <w:jc w:val="both"/>
      </w:pPr>
    </w:p>
    <w:p w14:paraId="5652AA51" w14:textId="4E53B85D" w:rsidR="009A41F5" w:rsidRPr="00D269A4" w:rsidRDefault="000C36B1" w:rsidP="006E7029">
      <w:pPr>
        <w:spacing w:after="0" w:line="240" w:lineRule="auto"/>
        <w:jc w:val="both"/>
      </w:pPr>
      <w:r>
        <w:t xml:space="preserve">In an effort to make the process work when you need it, </w:t>
      </w:r>
      <w:r w:rsidR="003955EE">
        <w:t>the HSA</w:t>
      </w:r>
      <w:r>
        <w:t xml:space="preserve"> will offer </w:t>
      </w:r>
      <w:r w:rsidR="001E698E">
        <w:t>two</w:t>
      </w:r>
      <w:r>
        <w:t xml:space="preserve"> rounds of teacher grants</w:t>
      </w:r>
      <w:r w:rsidR="004766F7">
        <w:t xml:space="preserve"> this year</w:t>
      </w:r>
      <w:r>
        <w:t>.</w:t>
      </w:r>
      <w:r w:rsidR="001E698E">
        <w:t xml:space="preserve"> </w:t>
      </w:r>
      <w:r w:rsidR="003955EE">
        <w:t>Grant guidelines and the application are attached, and will also be available on the Murch website. The first deadline for applications is Tuesday, September 15 at 5:00 pm. Any funds not awarded during this first application period will be made available during a second round of applications, due January 15, 2016 at 5:00 pm.</w:t>
      </w:r>
    </w:p>
    <w:p w14:paraId="3C5CDBF6" w14:textId="77777777" w:rsidR="009A41F5" w:rsidRPr="00D269A4" w:rsidRDefault="009A41F5" w:rsidP="00D269A4">
      <w:pPr>
        <w:spacing w:after="0" w:line="240" w:lineRule="auto"/>
        <w:jc w:val="both"/>
      </w:pPr>
    </w:p>
    <w:p w14:paraId="516F53D8" w14:textId="77777777" w:rsidR="00A207F7" w:rsidRDefault="006E7029" w:rsidP="00A207F7">
      <w:pPr>
        <w:rPr>
          <w:rFonts w:eastAsia="Times New Roman"/>
        </w:rPr>
      </w:pPr>
      <w:r>
        <w:t>We look forward to working with you this year. I</w:t>
      </w:r>
      <w:r w:rsidR="009A41F5" w:rsidRPr="00D269A4">
        <w:t xml:space="preserve">f </w:t>
      </w:r>
      <w:r>
        <w:t xml:space="preserve">there is anything that we can do for you or </w:t>
      </w:r>
      <w:r w:rsidR="009A41F5" w:rsidRPr="00D269A4">
        <w:t xml:space="preserve">you have any questions, please let us know at </w:t>
      </w:r>
      <w:r w:rsidR="00630452" w:rsidRPr="00A207F7">
        <w:rPr>
          <w:rFonts w:asciiTheme="minorHAnsi" w:eastAsia="Times New Roman" w:hAnsiTheme="minorHAnsi"/>
        </w:rPr>
        <w:fldChar w:fldCharType="begin"/>
      </w:r>
      <w:r w:rsidR="00A207F7" w:rsidRPr="00A207F7">
        <w:rPr>
          <w:rFonts w:asciiTheme="minorHAnsi" w:eastAsia="Times New Roman" w:hAnsiTheme="minorHAnsi"/>
        </w:rPr>
        <w:instrText xml:space="preserve"> HYPERLINK "mailto:HSAMurch@gmail.com" \t "_blank" </w:instrText>
      </w:r>
      <w:r w:rsidR="00630452" w:rsidRPr="00A207F7">
        <w:rPr>
          <w:rFonts w:asciiTheme="minorHAnsi" w:eastAsia="Times New Roman" w:hAnsiTheme="minorHAnsi"/>
        </w:rPr>
        <w:fldChar w:fldCharType="separate"/>
      </w:r>
      <w:r w:rsidR="00A207F7" w:rsidRPr="00A207F7">
        <w:rPr>
          <w:rStyle w:val="Hyperlink"/>
          <w:rFonts w:asciiTheme="minorHAnsi" w:eastAsia="Times New Roman" w:hAnsiTheme="minorHAnsi"/>
          <w:color w:val="196AD4"/>
          <w:shd w:val="clear" w:color="auto" w:fill="FFFFFF"/>
        </w:rPr>
        <w:t>HSAMurch@gmail.com</w:t>
      </w:r>
      <w:r w:rsidR="00630452" w:rsidRPr="00A207F7">
        <w:rPr>
          <w:rFonts w:asciiTheme="minorHAnsi" w:eastAsia="Times New Roman" w:hAnsiTheme="minorHAnsi"/>
        </w:rPr>
        <w:fldChar w:fldCharType="end"/>
      </w:r>
      <w:r w:rsidR="00A207F7">
        <w:rPr>
          <w:rFonts w:eastAsia="Times New Roman"/>
        </w:rPr>
        <w:t>.</w:t>
      </w:r>
    </w:p>
    <w:p w14:paraId="36F05964" w14:textId="77777777" w:rsidR="009A41F5" w:rsidRPr="00D269A4" w:rsidRDefault="009A41F5" w:rsidP="007E5F7C">
      <w:pPr>
        <w:tabs>
          <w:tab w:val="left" w:pos="0"/>
        </w:tabs>
        <w:spacing w:after="0" w:line="240" w:lineRule="auto"/>
        <w:jc w:val="both"/>
      </w:pPr>
    </w:p>
    <w:p w14:paraId="3DA21597" w14:textId="77777777" w:rsidR="009A41F5" w:rsidRPr="00D269A4" w:rsidRDefault="009A41F5" w:rsidP="007E5F7C">
      <w:pPr>
        <w:tabs>
          <w:tab w:val="left" w:pos="0"/>
        </w:tabs>
        <w:spacing w:after="0" w:line="240" w:lineRule="auto"/>
        <w:jc w:val="both"/>
      </w:pPr>
    </w:p>
    <w:p w14:paraId="0E23078B" w14:textId="77777777" w:rsidR="009A41F5" w:rsidRPr="00D269A4" w:rsidRDefault="009A41F5" w:rsidP="007E5F7C">
      <w:pPr>
        <w:tabs>
          <w:tab w:val="left" w:pos="0"/>
        </w:tabs>
        <w:spacing w:after="0" w:line="240" w:lineRule="auto"/>
        <w:jc w:val="both"/>
      </w:pPr>
      <w:r w:rsidRPr="00D269A4">
        <w:t>Sincerely,</w:t>
      </w:r>
    </w:p>
    <w:p w14:paraId="70E5101F" w14:textId="77777777" w:rsidR="009A41F5" w:rsidRPr="00D269A4" w:rsidRDefault="003955EE" w:rsidP="007E5F7C">
      <w:pPr>
        <w:tabs>
          <w:tab w:val="left" w:pos="0"/>
        </w:tabs>
        <w:spacing w:after="0" w:line="240" w:lineRule="auto"/>
        <w:jc w:val="both"/>
      </w:pPr>
      <w:r>
        <w:rPr>
          <w:noProof/>
        </w:rPr>
        <w:drawing>
          <wp:inline distT="0" distB="0" distL="0" distR="0" wp14:anchorId="2DBB02F6" wp14:editId="7A6D7314">
            <wp:extent cx="1371600" cy="542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e_informal_sig copy.jpg"/>
                    <pic:cNvPicPr/>
                  </pic:nvPicPr>
                  <pic:blipFill>
                    <a:blip r:embed="rId5">
                      <a:extLst>
                        <a:ext uri="{28A0092B-C50C-407E-A947-70E740481C1C}">
                          <a14:useLocalDpi xmlns:a14="http://schemas.microsoft.com/office/drawing/2010/main" val="0"/>
                        </a:ext>
                      </a:extLst>
                    </a:blip>
                    <a:stretch>
                      <a:fillRect/>
                    </a:stretch>
                  </pic:blipFill>
                  <pic:spPr>
                    <a:xfrm>
                      <a:off x="0" y="0"/>
                      <a:ext cx="1371964" cy="542826"/>
                    </a:xfrm>
                    <a:prstGeom prst="rect">
                      <a:avLst/>
                    </a:prstGeom>
                  </pic:spPr>
                </pic:pic>
              </a:graphicData>
            </a:graphic>
          </wp:inline>
        </w:drawing>
      </w:r>
      <w:r>
        <w:tab/>
      </w:r>
      <w:r>
        <w:tab/>
      </w:r>
      <w:r>
        <w:rPr>
          <w:noProof/>
        </w:rPr>
        <w:drawing>
          <wp:inline distT="0" distB="0" distL="0" distR="0" wp14:anchorId="53E4ACB1" wp14:editId="06C1E7D5">
            <wp:extent cx="1257300" cy="62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259500" cy="625618"/>
                    </a:xfrm>
                    <a:prstGeom prst="rect">
                      <a:avLst/>
                    </a:prstGeom>
                  </pic:spPr>
                </pic:pic>
              </a:graphicData>
            </a:graphic>
          </wp:inline>
        </w:drawing>
      </w:r>
    </w:p>
    <w:p w14:paraId="1EA8710C" w14:textId="77777777" w:rsidR="009A41F5" w:rsidRPr="00D269A4" w:rsidRDefault="009A41F5" w:rsidP="007E5F7C">
      <w:pPr>
        <w:tabs>
          <w:tab w:val="left" w:pos="0"/>
        </w:tabs>
        <w:spacing w:after="0" w:line="240" w:lineRule="auto"/>
        <w:jc w:val="both"/>
      </w:pPr>
    </w:p>
    <w:p w14:paraId="3F058F88" w14:textId="77777777" w:rsidR="009A41F5" w:rsidRPr="00D269A4" w:rsidRDefault="0012758F" w:rsidP="007E5F7C">
      <w:pPr>
        <w:tabs>
          <w:tab w:val="left" w:pos="0"/>
        </w:tabs>
        <w:spacing w:after="0" w:line="240" w:lineRule="auto"/>
        <w:jc w:val="both"/>
      </w:pPr>
      <w:r>
        <w:t>Maggie Gumbinner</w:t>
      </w:r>
      <w:r w:rsidR="009A41F5" w:rsidRPr="00D269A4">
        <w:tab/>
      </w:r>
      <w:r w:rsidR="009A41F5" w:rsidRPr="00D269A4">
        <w:tab/>
      </w:r>
      <w:r w:rsidR="009A41F5" w:rsidRPr="00D269A4">
        <w:tab/>
      </w:r>
      <w:r>
        <w:t>Martha McIntosh</w:t>
      </w:r>
    </w:p>
    <w:p w14:paraId="53603AC2" w14:textId="77777777" w:rsidR="009A41F5" w:rsidRPr="00D269A4" w:rsidRDefault="009A41F5" w:rsidP="007E5F7C">
      <w:pPr>
        <w:tabs>
          <w:tab w:val="left" w:pos="0"/>
        </w:tabs>
        <w:spacing w:after="0" w:line="240" w:lineRule="auto"/>
        <w:jc w:val="both"/>
      </w:pPr>
      <w:r w:rsidRPr="00D269A4">
        <w:t>HSA Co-President</w:t>
      </w:r>
      <w:r w:rsidRPr="00D269A4">
        <w:tab/>
      </w:r>
      <w:r w:rsidRPr="00D269A4">
        <w:tab/>
      </w:r>
      <w:r w:rsidRPr="00D269A4">
        <w:tab/>
        <w:t>HSA Co-President</w:t>
      </w:r>
    </w:p>
    <w:sectPr w:rsidR="009A41F5" w:rsidRPr="00D269A4" w:rsidSect="001E17EF">
      <w:pgSz w:w="12240" w:h="15840"/>
      <w:pgMar w:top="28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C2"/>
    <w:rsid w:val="000022BE"/>
    <w:rsid w:val="00037622"/>
    <w:rsid w:val="000466A8"/>
    <w:rsid w:val="0007436D"/>
    <w:rsid w:val="000B60E7"/>
    <w:rsid w:val="000C36B1"/>
    <w:rsid w:val="0012758F"/>
    <w:rsid w:val="001E17EF"/>
    <w:rsid w:val="001E4047"/>
    <w:rsid w:val="001E698E"/>
    <w:rsid w:val="00206796"/>
    <w:rsid w:val="00364165"/>
    <w:rsid w:val="003955EE"/>
    <w:rsid w:val="00402E65"/>
    <w:rsid w:val="00411AB7"/>
    <w:rsid w:val="004766F7"/>
    <w:rsid w:val="005535CE"/>
    <w:rsid w:val="00561C4A"/>
    <w:rsid w:val="00630452"/>
    <w:rsid w:val="006C32D3"/>
    <w:rsid w:val="006E7029"/>
    <w:rsid w:val="00733549"/>
    <w:rsid w:val="007E5F7C"/>
    <w:rsid w:val="00825DCA"/>
    <w:rsid w:val="008935EF"/>
    <w:rsid w:val="009A41F5"/>
    <w:rsid w:val="00A207F7"/>
    <w:rsid w:val="00B70606"/>
    <w:rsid w:val="00B97CC2"/>
    <w:rsid w:val="00BB48C5"/>
    <w:rsid w:val="00BC088D"/>
    <w:rsid w:val="00C12892"/>
    <w:rsid w:val="00C16E75"/>
    <w:rsid w:val="00C329B7"/>
    <w:rsid w:val="00C61D3C"/>
    <w:rsid w:val="00CA362F"/>
    <w:rsid w:val="00CC5AC7"/>
    <w:rsid w:val="00CD13C6"/>
    <w:rsid w:val="00D269A4"/>
    <w:rsid w:val="00D34E9B"/>
    <w:rsid w:val="00D83841"/>
    <w:rsid w:val="00E619CE"/>
    <w:rsid w:val="00F230D6"/>
    <w:rsid w:val="00F872DB"/>
    <w:rsid w:val="00FD05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5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30D6"/>
    <w:rPr>
      <w:rFonts w:cs="Times New Roman"/>
      <w:color w:val="0000FF"/>
      <w:u w:val="single"/>
    </w:rPr>
  </w:style>
  <w:style w:type="paragraph" w:styleId="BalloonText">
    <w:name w:val="Balloon Text"/>
    <w:basedOn w:val="Normal"/>
    <w:link w:val="BalloonTextChar"/>
    <w:uiPriority w:val="99"/>
    <w:semiHidden/>
    <w:unhideWhenUsed/>
    <w:rsid w:val="003955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5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30D6"/>
    <w:rPr>
      <w:rFonts w:cs="Times New Roman"/>
      <w:color w:val="0000FF"/>
      <w:u w:val="single"/>
    </w:rPr>
  </w:style>
  <w:style w:type="paragraph" w:styleId="BalloonText">
    <w:name w:val="Balloon Text"/>
    <w:basedOn w:val="Normal"/>
    <w:link w:val="BalloonTextChar"/>
    <w:uiPriority w:val="99"/>
    <w:semiHidden/>
    <w:unhideWhenUsed/>
    <w:rsid w:val="003955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5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819">
      <w:bodyDiv w:val="1"/>
      <w:marLeft w:val="0"/>
      <w:marRight w:val="0"/>
      <w:marTop w:val="0"/>
      <w:marBottom w:val="0"/>
      <w:divBdr>
        <w:top w:val="none" w:sz="0" w:space="0" w:color="auto"/>
        <w:left w:val="none" w:sz="0" w:space="0" w:color="auto"/>
        <w:bottom w:val="none" w:sz="0" w:space="0" w:color="auto"/>
        <w:right w:val="none" w:sz="0" w:space="0" w:color="auto"/>
      </w:divBdr>
    </w:div>
    <w:div w:id="17280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kla2</dc:creator>
  <cp:keywords/>
  <dc:description/>
  <cp:lastModifiedBy>Bill McIntosh</cp:lastModifiedBy>
  <cp:revision>2</cp:revision>
  <cp:lastPrinted>2014-08-18T01:46:00Z</cp:lastPrinted>
  <dcterms:created xsi:type="dcterms:W3CDTF">2015-08-17T13:11:00Z</dcterms:created>
  <dcterms:modified xsi:type="dcterms:W3CDTF">2015-08-17T13:11:00Z</dcterms:modified>
</cp:coreProperties>
</file>